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5F4933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A74B88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422B51"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F4933">
        <w:rPr>
          <w:rFonts w:ascii="Arial" w:hAnsi="Arial" w:cs="Arial"/>
          <w:sz w:val="20"/>
          <w:szCs w:val="20"/>
        </w:rPr>
        <w:t>11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F4933" w:rsidRPr="005F4933">
        <w:rPr>
          <w:rFonts w:ascii="Arial" w:hAnsi="Arial" w:cs="Arial"/>
          <w:sz w:val="20"/>
          <w:szCs w:val="20"/>
        </w:rPr>
        <w:t>Phu</w:t>
      </w:r>
      <w:proofErr w:type="spellEnd"/>
      <w:r w:rsidR="005F4933" w:rsidRPr="005F4933">
        <w:rPr>
          <w:rFonts w:ascii="Arial" w:hAnsi="Arial" w:cs="Arial"/>
          <w:sz w:val="20"/>
          <w:szCs w:val="20"/>
        </w:rPr>
        <w:t xml:space="preserve"> Yen Water Supply and Sewerage Joint Stock Company</w:t>
      </w:r>
      <w:r w:rsidR="005F493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3922E9">
        <w:rPr>
          <w:rFonts w:ascii="Arial" w:hAnsi="Arial" w:cs="Arial"/>
          <w:sz w:val="20"/>
          <w:szCs w:val="20"/>
        </w:rPr>
        <w:t xml:space="preserve"> on holding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 w:rsidRPr="005F4933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</w:t>
      </w:r>
      <w:r w:rsidRPr="005F4933">
        <w:rPr>
          <w:rFonts w:ascii="Arial" w:hAnsi="Arial" w:cs="Arial"/>
          <w:sz w:val="20"/>
          <w:szCs w:val="20"/>
        </w:rPr>
        <w:t xml:space="preserve"> Approving the</w:t>
      </w:r>
      <w:r>
        <w:rPr>
          <w:rFonts w:ascii="Arial" w:hAnsi="Arial" w:cs="Arial"/>
          <w:sz w:val="20"/>
          <w:szCs w:val="20"/>
        </w:rPr>
        <w:t xml:space="preserve"> plan on holding</w:t>
      </w:r>
      <w:r w:rsidRPr="005F4933">
        <w:rPr>
          <w:rFonts w:ascii="Arial" w:hAnsi="Arial" w:cs="Arial"/>
          <w:sz w:val="20"/>
          <w:szCs w:val="20"/>
        </w:rPr>
        <w:t xml:space="preserve"> annual General Meeting of Shareholders</w:t>
      </w:r>
      <w:r>
        <w:rPr>
          <w:rFonts w:ascii="Arial" w:hAnsi="Arial" w:cs="Arial"/>
          <w:sz w:val="20"/>
          <w:szCs w:val="20"/>
        </w:rPr>
        <w:t xml:space="preserve"> 2020</w:t>
      </w:r>
      <w:r w:rsidRPr="005F4933">
        <w:rPr>
          <w:rFonts w:ascii="Arial" w:hAnsi="Arial" w:cs="Arial"/>
          <w:sz w:val="20"/>
          <w:szCs w:val="20"/>
        </w:rPr>
        <w:t xml:space="preserve"> as follows: 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 w:rsidRPr="005F493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date: April 10, 2020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 w:rsidRPr="005F4933">
        <w:rPr>
          <w:rFonts w:ascii="Arial" w:hAnsi="Arial" w:cs="Arial"/>
          <w:sz w:val="20"/>
          <w:szCs w:val="20"/>
        </w:rPr>
        <w:t xml:space="preserve">- Date </w:t>
      </w:r>
      <w:r>
        <w:rPr>
          <w:rFonts w:ascii="Arial" w:hAnsi="Arial" w:cs="Arial"/>
          <w:sz w:val="20"/>
          <w:szCs w:val="20"/>
        </w:rPr>
        <w:t>of o</w:t>
      </w:r>
      <w:r w:rsidRPr="005F4933">
        <w:rPr>
          <w:rFonts w:ascii="Arial" w:hAnsi="Arial" w:cs="Arial"/>
          <w:sz w:val="20"/>
          <w:szCs w:val="20"/>
        </w:rPr>
        <w:t>rganizing the M</w:t>
      </w:r>
      <w:r>
        <w:rPr>
          <w:rFonts w:ascii="Arial" w:hAnsi="Arial" w:cs="Arial"/>
          <w:sz w:val="20"/>
          <w:szCs w:val="20"/>
        </w:rPr>
        <w:t>eeting: Expected in April 2020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 w:rsidRPr="005F493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v</w:t>
      </w:r>
      <w:r w:rsidRPr="005F4933">
        <w:rPr>
          <w:rFonts w:ascii="Arial" w:hAnsi="Arial" w:cs="Arial"/>
          <w:sz w:val="20"/>
          <w:szCs w:val="20"/>
        </w:rPr>
        <w:t xml:space="preserve">enue: The specific location of the Company will be announced in the Invitation Letter to </w:t>
      </w:r>
      <w:r>
        <w:rPr>
          <w:rFonts w:ascii="Arial" w:hAnsi="Arial" w:cs="Arial"/>
          <w:sz w:val="20"/>
          <w:szCs w:val="20"/>
        </w:rPr>
        <w:t xml:space="preserve">the General Meeting of Shareholders 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5F4933">
        <w:rPr>
          <w:rFonts w:ascii="Arial" w:hAnsi="Arial" w:cs="Arial"/>
          <w:sz w:val="20"/>
          <w:szCs w:val="20"/>
        </w:rPr>
        <w:t xml:space="preserve">Contents approved at the Annual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5F4933">
        <w:rPr>
          <w:rFonts w:ascii="Arial" w:hAnsi="Arial" w:cs="Arial"/>
          <w:sz w:val="20"/>
          <w:szCs w:val="20"/>
        </w:rPr>
        <w:t xml:space="preserve">: 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 w:rsidRPr="005F493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Report of t</w:t>
      </w:r>
      <w:r w:rsidRPr="005F4933">
        <w:rPr>
          <w:rFonts w:ascii="Arial" w:hAnsi="Arial" w:cs="Arial"/>
          <w:sz w:val="20"/>
          <w:szCs w:val="20"/>
        </w:rPr>
        <w:t xml:space="preserve">he Company's </w:t>
      </w:r>
      <w:r>
        <w:rPr>
          <w:rFonts w:ascii="Arial" w:hAnsi="Arial" w:cs="Arial"/>
          <w:sz w:val="20"/>
          <w:szCs w:val="20"/>
        </w:rPr>
        <w:t>Director</w:t>
      </w:r>
      <w:r w:rsidRPr="005F4933">
        <w:rPr>
          <w:rFonts w:ascii="Arial" w:hAnsi="Arial" w:cs="Arial"/>
          <w:sz w:val="20"/>
          <w:szCs w:val="20"/>
        </w:rPr>
        <w:t xml:space="preserve"> on the production and business results in 2019 and the produ</w:t>
      </w:r>
      <w:r>
        <w:rPr>
          <w:rFonts w:ascii="Arial" w:hAnsi="Arial" w:cs="Arial"/>
          <w:sz w:val="20"/>
          <w:szCs w:val="20"/>
        </w:rPr>
        <w:t>ction and business plan in 2020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 w:rsidRPr="005F4933">
        <w:rPr>
          <w:rFonts w:ascii="Arial" w:hAnsi="Arial" w:cs="Arial"/>
          <w:sz w:val="20"/>
          <w:szCs w:val="20"/>
        </w:rPr>
        <w:t xml:space="preserve">b) The Board of Directors' operation report; 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 w:rsidRPr="005F4933">
        <w:rPr>
          <w:rFonts w:ascii="Arial" w:hAnsi="Arial" w:cs="Arial"/>
          <w:sz w:val="20"/>
          <w:szCs w:val="20"/>
        </w:rPr>
        <w:t xml:space="preserve">c) Operation report of the Supervisory Board; 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) Audited financial statement of</w:t>
      </w:r>
      <w:r w:rsidRPr="005F4933">
        <w:rPr>
          <w:rFonts w:ascii="Arial" w:hAnsi="Arial" w:cs="Arial"/>
          <w:sz w:val="20"/>
          <w:szCs w:val="20"/>
        </w:rPr>
        <w:t xml:space="preserve"> 2019; 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Pr="005F4933">
        <w:rPr>
          <w:rFonts w:ascii="Arial" w:hAnsi="Arial" w:cs="Arial"/>
          <w:sz w:val="20"/>
          <w:szCs w:val="20"/>
        </w:rPr>
        <w:t xml:space="preserve"> Business and produc</w:t>
      </w:r>
      <w:r>
        <w:rPr>
          <w:rFonts w:ascii="Arial" w:hAnsi="Arial" w:cs="Arial"/>
          <w:sz w:val="20"/>
          <w:szCs w:val="20"/>
        </w:rPr>
        <w:t>tion development plans in 2020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 w:rsidRPr="005F4933">
        <w:rPr>
          <w:rFonts w:ascii="Arial" w:hAnsi="Arial" w:cs="Arial"/>
          <w:sz w:val="20"/>
          <w:szCs w:val="20"/>
        </w:rPr>
        <w:t xml:space="preserve"> Updating business and </w:t>
      </w:r>
      <w:r>
        <w:rPr>
          <w:rFonts w:ascii="Arial" w:hAnsi="Arial" w:cs="Arial"/>
          <w:sz w:val="20"/>
          <w:szCs w:val="20"/>
        </w:rPr>
        <w:t>development investment</w:t>
      </w:r>
      <w:r w:rsidRPr="005F4933">
        <w:rPr>
          <w:rFonts w:ascii="Arial" w:hAnsi="Arial" w:cs="Arial"/>
          <w:sz w:val="20"/>
          <w:szCs w:val="20"/>
        </w:rPr>
        <w:t xml:space="preserve"> plans</w:t>
      </w:r>
      <w:r>
        <w:rPr>
          <w:rFonts w:ascii="Arial" w:hAnsi="Arial" w:cs="Arial"/>
          <w:sz w:val="20"/>
          <w:szCs w:val="20"/>
        </w:rPr>
        <w:t xml:space="preserve"> for 5 years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 w:rsidRPr="005F4933">
        <w:rPr>
          <w:rFonts w:ascii="Arial" w:hAnsi="Arial" w:cs="Arial"/>
          <w:sz w:val="20"/>
          <w:szCs w:val="20"/>
        </w:rPr>
        <w:t xml:space="preserve">g) Profit distribution plan for 2019 and 2020 plan 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 w:rsidRPr="005F493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) Settlement of s</w:t>
      </w:r>
      <w:r w:rsidRPr="005F4933">
        <w:rPr>
          <w:rFonts w:ascii="Arial" w:hAnsi="Arial" w:cs="Arial"/>
          <w:sz w:val="20"/>
          <w:szCs w:val="20"/>
        </w:rPr>
        <w:t>alaries and remuneration of the Board of Director</w:t>
      </w:r>
      <w:r>
        <w:rPr>
          <w:rFonts w:ascii="Arial" w:hAnsi="Arial" w:cs="Arial"/>
          <w:sz w:val="20"/>
          <w:szCs w:val="20"/>
        </w:rPr>
        <w:t>s, the Supervisory Board in 2019</w:t>
      </w:r>
      <w:r w:rsidRPr="005F4933">
        <w:rPr>
          <w:rFonts w:ascii="Arial" w:hAnsi="Arial" w:cs="Arial"/>
          <w:sz w:val="20"/>
          <w:szCs w:val="20"/>
        </w:rPr>
        <w:t xml:space="preserve"> and the plan </w:t>
      </w:r>
      <w:r>
        <w:rPr>
          <w:rFonts w:ascii="Arial" w:hAnsi="Arial" w:cs="Arial"/>
          <w:sz w:val="20"/>
          <w:szCs w:val="20"/>
        </w:rPr>
        <w:t xml:space="preserve">for salaries and remuneration for 2020; 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Pr="005F49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Auditors for</w:t>
      </w:r>
      <w:r w:rsidRPr="005F4933">
        <w:rPr>
          <w:rFonts w:ascii="Arial" w:hAnsi="Arial" w:cs="Arial"/>
          <w:sz w:val="20"/>
          <w:szCs w:val="20"/>
        </w:rPr>
        <w:t xml:space="preserve"> the financial statements in 2020;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</w:t>
      </w:r>
      <w:r w:rsidRPr="005F4933">
        <w:rPr>
          <w:rFonts w:ascii="Arial" w:hAnsi="Arial" w:cs="Arial"/>
          <w:sz w:val="20"/>
          <w:szCs w:val="20"/>
        </w:rPr>
        <w:t xml:space="preserve"> Amendments and supple</w:t>
      </w:r>
      <w:r>
        <w:rPr>
          <w:rFonts w:ascii="Arial" w:hAnsi="Arial" w:cs="Arial"/>
          <w:sz w:val="20"/>
          <w:szCs w:val="20"/>
        </w:rPr>
        <w:t>ments to the Company's Charter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</w:t>
      </w:r>
      <w:r w:rsidRPr="005F49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Regulation on</w:t>
      </w:r>
      <w:r w:rsidRPr="005F49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nternal </w:t>
      </w:r>
      <w:r>
        <w:rPr>
          <w:rFonts w:ascii="Arial" w:hAnsi="Arial" w:cs="Arial"/>
          <w:sz w:val="20"/>
          <w:szCs w:val="20"/>
        </w:rPr>
        <w:t>corporate governance of the Company</w:t>
      </w:r>
    </w:p>
    <w:p w:rsidR="005F4933" w:rsidRDefault="005F493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l) </w:t>
      </w:r>
      <w:r w:rsidRPr="005F4933">
        <w:rPr>
          <w:rFonts w:ascii="Arial" w:hAnsi="Arial" w:cs="Arial"/>
          <w:sz w:val="20"/>
          <w:szCs w:val="20"/>
        </w:rPr>
        <w:t xml:space="preserve">Ending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5F4933">
        <w:rPr>
          <w:rFonts w:ascii="Arial" w:hAnsi="Arial" w:cs="Arial"/>
          <w:sz w:val="20"/>
          <w:szCs w:val="20"/>
        </w:rPr>
        <w:t>2015 - 2020 of the Board of Dir</w:t>
      </w:r>
      <w:r>
        <w:rPr>
          <w:rFonts w:ascii="Arial" w:hAnsi="Arial" w:cs="Arial"/>
          <w:sz w:val="20"/>
          <w:szCs w:val="20"/>
        </w:rPr>
        <w:t xml:space="preserve">ectors, the Supervisory Board; </w:t>
      </w:r>
      <w:r w:rsidRPr="005F4933">
        <w:rPr>
          <w:rFonts w:ascii="Arial" w:hAnsi="Arial" w:cs="Arial"/>
          <w:sz w:val="20"/>
          <w:szCs w:val="20"/>
        </w:rPr>
        <w:t xml:space="preserve">electing the Board of Directors and the Supervisory Board in the period </w:t>
      </w:r>
      <w:r>
        <w:rPr>
          <w:rFonts w:ascii="Arial" w:hAnsi="Arial" w:cs="Arial"/>
          <w:sz w:val="20"/>
          <w:szCs w:val="20"/>
        </w:rPr>
        <w:t>of 2020 – 2025</w:t>
      </w:r>
    </w:p>
    <w:p w:rsidR="00594A78" w:rsidRDefault="005F493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5F4933">
        <w:rPr>
          <w:rFonts w:ascii="Arial" w:hAnsi="Arial" w:cs="Arial"/>
          <w:sz w:val="20"/>
          <w:szCs w:val="20"/>
        </w:rPr>
        <w:t xml:space="preserve"> Assign Director of the Company to implement </w:t>
      </w:r>
      <w:r w:rsidRPr="005F4933">
        <w:rPr>
          <w:rFonts w:ascii="Arial" w:hAnsi="Arial" w:cs="Arial"/>
          <w:sz w:val="20"/>
          <w:szCs w:val="20"/>
        </w:rPr>
        <w:t xml:space="preserve">tasks </w:t>
      </w:r>
      <w:r w:rsidRPr="005F4933">
        <w:rPr>
          <w:rFonts w:ascii="Arial" w:hAnsi="Arial" w:cs="Arial"/>
          <w:sz w:val="20"/>
          <w:szCs w:val="20"/>
        </w:rPr>
        <w:t xml:space="preserve">related to the organization of the annual </w:t>
      </w:r>
      <w:r w:rsidR="00594A78">
        <w:rPr>
          <w:rFonts w:ascii="Arial" w:hAnsi="Arial" w:cs="Arial"/>
          <w:sz w:val="20"/>
          <w:szCs w:val="20"/>
        </w:rPr>
        <w:t>General Meeting of Shareholders</w:t>
      </w:r>
      <w:r w:rsidRPr="005F4933">
        <w:rPr>
          <w:rFonts w:ascii="Arial" w:hAnsi="Arial" w:cs="Arial"/>
          <w:sz w:val="20"/>
          <w:szCs w:val="20"/>
        </w:rPr>
        <w:t xml:space="preserve"> in accordance</w:t>
      </w:r>
      <w:r w:rsidR="00594A78">
        <w:rPr>
          <w:rFonts w:ascii="Arial" w:hAnsi="Arial" w:cs="Arial"/>
          <w:sz w:val="20"/>
          <w:szCs w:val="20"/>
        </w:rPr>
        <w:t xml:space="preserve"> with the current regulations</w:t>
      </w:r>
    </w:p>
    <w:p w:rsidR="005F4933" w:rsidRDefault="00594A7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</w:t>
      </w:r>
      <w:r w:rsidR="005F4933" w:rsidRPr="005F4933">
        <w:rPr>
          <w:rFonts w:ascii="Arial" w:hAnsi="Arial" w:cs="Arial"/>
          <w:sz w:val="20"/>
          <w:szCs w:val="20"/>
        </w:rPr>
        <w:t xml:space="preserve">: Members </w:t>
      </w:r>
      <w:r>
        <w:rPr>
          <w:rFonts w:ascii="Arial" w:hAnsi="Arial" w:cs="Arial"/>
          <w:sz w:val="20"/>
          <w:szCs w:val="20"/>
        </w:rPr>
        <w:t>of Board of Directors</w:t>
      </w:r>
      <w:r w:rsidR="005F4933" w:rsidRPr="005F49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Board of Supervisors, Director </w:t>
      </w:r>
      <w:r w:rsidR="005F4933" w:rsidRPr="005F493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933">
        <w:rPr>
          <w:rFonts w:ascii="Arial" w:hAnsi="Arial" w:cs="Arial"/>
          <w:sz w:val="20"/>
          <w:szCs w:val="20"/>
        </w:rPr>
        <w:t>Phu</w:t>
      </w:r>
      <w:proofErr w:type="spellEnd"/>
      <w:r w:rsidRPr="005F4933">
        <w:rPr>
          <w:rFonts w:ascii="Arial" w:hAnsi="Arial" w:cs="Arial"/>
          <w:sz w:val="20"/>
          <w:szCs w:val="20"/>
        </w:rPr>
        <w:t xml:space="preserve"> Yen Water Supply and Sewerage Joint Stock Company</w:t>
      </w:r>
      <w:r>
        <w:rPr>
          <w:rFonts w:ascii="Arial" w:hAnsi="Arial" w:cs="Arial"/>
          <w:sz w:val="20"/>
          <w:szCs w:val="20"/>
        </w:rPr>
        <w:t xml:space="preserve"> and related units take respon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sibility for implementing the Board resolution from the signing date</w:t>
      </w:r>
    </w:p>
    <w:sectPr w:rsidR="005F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CF7"/>
    <w:rsid w:val="003922E9"/>
    <w:rsid w:val="003B73F7"/>
    <w:rsid w:val="00422B51"/>
    <w:rsid w:val="00467BC0"/>
    <w:rsid w:val="00496733"/>
    <w:rsid w:val="00503DD6"/>
    <w:rsid w:val="0058434E"/>
    <w:rsid w:val="00594A78"/>
    <w:rsid w:val="005B40E5"/>
    <w:rsid w:val="005F4933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74B88"/>
    <w:rsid w:val="00AF67BE"/>
    <w:rsid w:val="00B70D7E"/>
    <w:rsid w:val="00BA1F12"/>
    <w:rsid w:val="00BA3FB7"/>
    <w:rsid w:val="00D52C26"/>
    <w:rsid w:val="00D74339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34</cp:revision>
  <dcterms:created xsi:type="dcterms:W3CDTF">2019-10-16T10:03:00Z</dcterms:created>
  <dcterms:modified xsi:type="dcterms:W3CDTF">2020-03-16T16:01:00Z</dcterms:modified>
</cp:coreProperties>
</file>